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1B2F" w14:textId="77777777" w:rsidR="001502FC" w:rsidRPr="001502FC" w:rsidRDefault="001502FC" w:rsidP="001502FC">
      <w:r w:rsidRPr="001502FC">
        <w:t>Supplier Diversity - Site Level Diversity Requirements</w:t>
      </w:r>
    </w:p>
    <w:p w14:paraId="19C99BF0" w14:textId="3C450AF0" w:rsidR="001502FC" w:rsidRPr="001502FC" w:rsidRDefault="001502FC" w:rsidP="001502FC">
      <w:pPr>
        <w:rPr>
          <w:b/>
          <w:bCs/>
        </w:rPr>
      </w:pPr>
      <w:r>
        <w:rPr>
          <w:b/>
          <w:bCs/>
        </w:rPr>
        <w:t>Qarbon Aerospace</w:t>
      </w:r>
      <w:r w:rsidRPr="001502FC">
        <w:rPr>
          <w:b/>
          <w:bCs/>
        </w:rPr>
        <w:t xml:space="preserve"> Small Business Opportunities</w:t>
      </w:r>
    </w:p>
    <w:p w14:paraId="66701310" w14:textId="277E2A2F" w:rsidR="001502FC" w:rsidRPr="001502FC" w:rsidRDefault="00A62F81" w:rsidP="001502FC">
      <w:r>
        <w:rPr>
          <w:b/>
          <w:bCs/>
        </w:rPr>
        <w:t>Qarbon Aerospace</w:t>
      </w:r>
      <w:r w:rsidRPr="001502FC">
        <w:rPr>
          <w:b/>
          <w:bCs/>
        </w:rPr>
        <w:t xml:space="preserve"> </w:t>
      </w:r>
      <w:r w:rsidR="001502FC" w:rsidRPr="001502FC">
        <w:t xml:space="preserve">actively support initiatives to enhance and increase the participation of small business, </w:t>
      </w:r>
      <w:proofErr w:type="gramStart"/>
      <w:r w:rsidR="001502FC" w:rsidRPr="001502FC">
        <w:t>small disadvantaged</w:t>
      </w:r>
      <w:proofErr w:type="gramEnd"/>
      <w:r w:rsidR="001502FC" w:rsidRPr="001502FC">
        <w:t xml:space="preserve"> business, woman-owned small business, HUBZone small business, veteran and service-disabled veteran owned small business and Historically Black Colleges and Universities/Minority Institutions in our subcontracting process.</w:t>
      </w:r>
    </w:p>
    <w:p w14:paraId="74983496" w14:textId="77777777" w:rsidR="001502FC" w:rsidRPr="001502FC" w:rsidRDefault="001502FC" w:rsidP="001502FC">
      <w:pPr>
        <w:rPr>
          <w:b/>
          <w:bCs/>
        </w:rPr>
      </w:pPr>
      <w:r w:rsidRPr="001502FC">
        <w:rPr>
          <w:b/>
          <w:bCs/>
        </w:rPr>
        <w:t>Outreach Programs</w:t>
      </w:r>
    </w:p>
    <w:p w14:paraId="0E264E4A" w14:textId="01B0619A" w:rsidR="001502FC" w:rsidRPr="001502FC" w:rsidRDefault="00A62F81" w:rsidP="001502FC">
      <w:r>
        <w:rPr>
          <w:b/>
          <w:bCs/>
        </w:rPr>
        <w:t>Qarbon Aerospace</w:t>
      </w:r>
      <w:r w:rsidRPr="001502FC">
        <w:rPr>
          <w:b/>
          <w:bCs/>
        </w:rPr>
        <w:t xml:space="preserve"> </w:t>
      </w:r>
      <w:r w:rsidR="001502FC" w:rsidRPr="001502FC">
        <w:t xml:space="preserve">seeks qualified subcontractors through an outreach program as well as through telephone, </w:t>
      </w:r>
      <w:proofErr w:type="gramStart"/>
      <w:r w:rsidR="001502FC" w:rsidRPr="001502FC">
        <w:t>email</w:t>
      </w:r>
      <w:proofErr w:type="gramEnd"/>
      <w:r w:rsidR="001502FC" w:rsidRPr="001502FC">
        <w:t xml:space="preserve"> and personal counsel with potential suppliers. We are committed to offering maximum practicable opportunity for competition, where there is subcontracting potential, to a diverse base of suppliers. We actively participate in and/or sponsor trade fairs, </w:t>
      </w:r>
      <w:proofErr w:type="gramStart"/>
      <w:r w:rsidR="001502FC" w:rsidRPr="001502FC">
        <w:t>conferences</w:t>
      </w:r>
      <w:proofErr w:type="gramEnd"/>
      <w:r w:rsidR="001502FC" w:rsidRPr="001502FC">
        <w:t xml:space="preserve"> and small business expos throughout the country in an effort to ensure that we maintain supplier diversity.</w:t>
      </w:r>
      <w:r w:rsidR="001502FC" w:rsidRPr="001502FC">
        <w:br/>
      </w:r>
      <w:r w:rsidR="001502FC" w:rsidRPr="001502FC">
        <w:br/>
        <w:t xml:space="preserve">Suppliers seeking to do business with TA-VAD should complete the "Supplier Profile and Capability Questionnaire" (Form PO-FOO3) located within the Quality Forms Section of this website. Contact one of the Small Business Officers listed on the Small Business Website by phone or email for the name of the appropriate procurement contact. Your Small Business officer can also provide information as whether there are opportunities for your </w:t>
      </w:r>
      <w:proofErr w:type="gramStart"/>
      <w:r w:rsidR="001502FC" w:rsidRPr="001502FC">
        <w:t>particular commodity</w:t>
      </w:r>
      <w:proofErr w:type="gramEnd"/>
      <w:r w:rsidR="001502FC" w:rsidRPr="001502FC">
        <w:t xml:space="preserve"> or service. </w:t>
      </w:r>
      <w:r>
        <w:rPr>
          <w:b/>
          <w:bCs/>
        </w:rPr>
        <w:t>Qarbon Aerospace</w:t>
      </w:r>
      <w:r w:rsidRPr="001502FC">
        <w:rPr>
          <w:b/>
          <w:bCs/>
        </w:rPr>
        <w:t xml:space="preserve"> </w:t>
      </w:r>
      <w:r w:rsidR="001502FC" w:rsidRPr="001502FC">
        <w:t>is currently involved in supplier aggregation/supplier rationalization strategies that may make it difficult for a new supplier to be invited to quote in some commodities.</w:t>
      </w:r>
    </w:p>
    <w:p w14:paraId="6E9620A8" w14:textId="77777777" w:rsidR="001502FC" w:rsidRPr="001502FC" w:rsidRDefault="001502FC" w:rsidP="001502FC">
      <w:pPr>
        <w:rPr>
          <w:b/>
          <w:bCs/>
        </w:rPr>
      </w:pPr>
      <w:r w:rsidRPr="001502FC">
        <w:rPr>
          <w:b/>
          <w:bCs/>
        </w:rPr>
        <w:t>Historically Black College, University/Minority Institution (HBCU/MI)</w:t>
      </w:r>
    </w:p>
    <w:p w14:paraId="106FBA94" w14:textId="329C9F71" w:rsidR="001502FC" w:rsidRPr="001502FC" w:rsidRDefault="00A62F81" w:rsidP="001502FC">
      <w:r>
        <w:rPr>
          <w:b/>
          <w:bCs/>
        </w:rPr>
        <w:t>Qarbon Aerospace</w:t>
      </w:r>
      <w:r w:rsidRPr="001502FC">
        <w:rPr>
          <w:b/>
          <w:bCs/>
        </w:rPr>
        <w:t xml:space="preserve"> </w:t>
      </w:r>
      <w:r w:rsidR="001502FC" w:rsidRPr="001502FC">
        <w:t xml:space="preserve">supports the HBCU/MI program, which mandated by public law, requires subcontracting with HBCU's and </w:t>
      </w:r>
      <w:proofErr w:type="gramStart"/>
      <w:r w:rsidR="001502FC" w:rsidRPr="001502FC">
        <w:t>MI's</w:t>
      </w:r>
      <w:proofErr w:type="gramEnd"/>
      <w:r w:rsidR="001502FC" w:rsidRPr="001502FC">
        <w:t xml:space="preserve"> as a composite part of the 5% small disadvantaged business goal. Our major HBCU/MI thrust areas are concentrated in:</w:t>
      </w:r>
      <w:r w:rsidR="001502FC" w:rsidRPr="001502FC">
        <w:br/>
      </w:r>
      <w:r w:rsidR="001502FC" w:rsidRPr="001502FC">
        <w:br/>
        <w:t>&gt; Marketing</w:t>
      </w:r>
      <w:r w:rsidR="001502FC" w:rsidRPr="001502FC">
        <w:br/>
        <w:t>&gt; Engineering</w:t>
      </w:r>
      <w:r w:rsidR="001502FC" w:rsidRPr="001502FC">
        <w:br/>
        <w:t>&gt; Procurement</w:t>
      </w:r>
      <w:r w:rsidR="001502FC" w:rsidRPr="001502FC">
        <w:br/>
        <w:t>&gt; Human Resources</w:t>
      </w:r>
      <w:r w:rsidR="001502FC" w:rsidRPr="001502FC">
        <w:br/>
      </w:r>
      <w:r w:rsidR="001502FC" w:rsidRPr="001502FC">
        <w:br/>
        <w:t>However, any innovation suggestion would be analyzed for potential subcontracting opportunity.</w:t>
      </w:r>
    </w:p>
    <w:p w14:paraId="295588D3" w14:textId="77777777" w:rsidR="001502FC" w:rsidRPr="001502FC" w:rsidRDefault="001502FC" w:rsidP="001502FC">
      <w:pPr>
        <w:rPr>
          <w:b/>
          <w:bCs/>
        </w:rPr>
      </w:pPr>
      <w:r w:rsidRPr="001502FC">
        <w:rPr>
          <w:b/>
          <w:bCs/>
        </w:rPr>
        <w:t>Government Contacts</w:t>
      </w:r>
    </w:p>
    <w:p w14:paraId="516EBDF3" w14:textId="5EA52BAA" w:rsidR="001502FC" w:rsidRPr="001502FC" w:rsidRDefault="00A62F81" w:rsidP="001502FC">
      <w:r>
        <w:rPr>
          <w:b/>
          <w:bCs/>
        </w:rPr>
        <w:t>Qarbon Aerospace</w:t>
      </w:r>
      <w:r w:rsidRPr="001502FC">
        <w:rPr>
          <w:b/>
          <w:bCs/>
        </w:rPr>
        <w:t xml:space="preserve"> </w:t>
      </w:r>
      <w:r w:rsidR="001502FC" w:rsidRPr="001502FC">
        <w:t>maintains working relationships with several government organizations. Small Business External Links are provided at the Diversity link provided on this website</w:t>
      </w:r>
    </w:p>
    <w:p w14:paraId="2079EF11" w14:textId="77777777" w:rsidR="001502FC" w:rsidRPr="001502FC" w:rsidRDefault="001502FC" w:rsidP="001502FC">
      <w:pPr>
        <w:rPr>
          <w:b/>
          <w:bCs/>
        </w:rPr>
      </w:pPr>
      <w:r w:rsidRPr="001502FC">
        <w:rPr>
          <w:b/>
          <w:bCs/>
        </w:rPr>
        <w:t>Trade Associations</w:t>
      </w:r>
    </w:p>
    <w:p w14:paraId="00D52636" w14:textId="0033EDB6" w:rsidR="001502FC" w:rsidRPr="001502FC" w:rsidRDefault="00A62F81" w:rsidP="001502FC">
      <w:r>
        <w:rPr>
          <w:b/>
          <w:bCs/>
        </w:rPr>
        <w:t>Qarbon Aerospace</w:t>
      </w:r>
      <w:r w:rsidRPr="001502FC">
        <w:rPr>
          <w:b/>
          <w:bCs/>
        </w:rPr>
        <w:t xml:space="preserve"> </w:t>
      </w:r>
      <w:r w:rsidR="001502FC" w:rsidRPr="001502FC">
        <w:t>is also member of several local and national trade associations. Links to these organizations are also provided on the list of Small Business web addresses.</w:t>
      </w:r>
    </w:p>
    <w:p w14:paraId="0C27A097" w14:textId="39FB4747" w:rsidR="001502FC" w:rsidRPr="001502FC" w:rsidRDefault="00A62F81" w:rsidP="001502FC">
      <w:pPr>
        <w:rPr>
          <w:b/>
          <w:bCs/>
        </w:rPr>
      </w:pPr>
      <w:r>
        <w:rPr>
          <w:b/>
          <w:bCs/>
        </w:rPr>
        <w:t>Qarbon Aerospace</w:t>
      </w:r>
      <w:r w:rsidRPr="001502FC">
        <w:rPr>
          <w:b/>
          <w:bCs/>
        </w:rPr>
        <w:t xml:space="preserve"> </w:t>
      </w:r>
      <w:r w:rsidR="001502FC" w:rsidRPr="001502FC">
        <w:rPr>
          <w:b/>
          <w:bCs/>
        </w:rPr>
        <w:t>Small Business Liaison Officers</w:t>
      </w:r>
    </w:p>
    <w:p w14:paraId="67487275" w14:textId="4280F018" w:rsidR="001502FC" w:rsidRPr="001502FC" w:rsidRDefault="001502FC" w:rsidP="001502FC">
      <w:hyperlink r:id="rId4" w:tgtFrame="_blank" w:history="1">
        <w:r w:rsidR="00A62F81">
          <w:rPr>
            <w:rStyle w:val="Hyperlink"/>
          </w:rPr>
          <w:t>TBD</w:t>
        </w:r>
      </w:hyperlink>
    </w:p>
    <w:p w14:paraId="615BE149" w14:textId="48CF8AC1" w:rsidR="001502FC" w:rsidRPr="001502FC" w:rsidRDefault="00A62F81" w:rsidP="001502FC">
      <w:r>
        <w:rPr>
          <w:b/>
          <w:bCs/>
        </w:rPr>
        <w:t>Qarbon Aerospace</w:t>
      </w:r>
      <w:r w:rsidR="001502FC" w:rsidRPr="001502FC">
        <w:br/>
        <w:t>Red Oak Site</w:t>
      </w:r>
      <w:r w:rsidR="001502FC" w:rsidRPr="001502FC">
        <w:br/>
        <w:t xml:space="preserve">300 </w:t>
      </w:r>
      <w:r>
        <w:t xml:space="preserve">S. </w:t>
      </w:r>
      <w:r w:rsidR="001502FC" w:rsidRPr="001502FC">
        <w:t>Austin Boulevard</w:t>
      </w:r>
      <w:r w:rsidR="001502FC" w:rsidRPr="001502FC">
        <w:br/>
        <w:t>Red Oak, Texas 75154</w:t>
      </w:r>
      <w:r w:rsidR="001502FC" w:rsidRPr="001502FC">
        <w:br/>
        <w:t xml:space="preserve">Office: (972) </w:t>
      </w:r>
      <w:r>
        <w:t>TBD</w:t>
      </w:r>
    </w:p>
    <w:p w14:paraId="1CDE8989" w14:textId="77777777" w:rsidR="001502FC" w:rsidRPr="001502FC" w:rsidRDefault="001502FC" w:rsidP="001502FC">
      <w:r w:rsidRPr="001502FC">
        <w:t>or</w:t>
      </w:r>
      <w:r w:rsidRPr="001502FC">
        <w:br/>
      </w:r>
      <w:r w:rsidRPr="001502FC">
        <w:br/>
        <w:t>For further assistance:</w:t>
      </w:r>
    </w:p>
    <w:p w14:paraId="1219BEF1" w14:textId="59D0C725" w:rsidR="001502FC" w:rsidRPr="001502FC" w:rsidRDefault="00A62F81" w:rsidP="001502FC">
      <w:r>
        <w:rPr>
          <w:b/>
          <w:bCs/>
        </w:rPr>
        <w:t>Qarbon Aerospace</w:t>
      </w:r>
      <w:r>
        <w:rPr>
          <w:b/>
          <w:bCs/>
        </w:rPr>
        <w:t xml:space="preserve"> Supplier relations</w:t>
      </w:r>
    </w:p>
    <w:p w14:paraId="00BED648" w14:textId="77777777" w:rsidR="001502FC" w:rsidRPr="001502FC" w:rsidRDefault="001502FC" w:rsidP="001502FC">
      <w:r w:rsidRPr="001502FC">
        <w:t>The content of this page is the responsibility of Company Supply Chain Management. For further assistance email us at:</w:t>
      </w:r>
    </w:p>
    <w:p w14:paraId="0AEECE87" w14:textId="7E5EC441" w:rsidR="00BA32E0" w:rsidRPr="00A62F81" w:rsidRDefault="00A62F81">
      <w:pPr>
        <w:rPr>
          <w:b/>
          <w:bCs/>
          <w:color w:val="8EAADB" w:themeColor="accent1" w:themeTint="99"/>
        </w:rPr>
      </w:pPr>
      <w:r w:rsidRPr="00A62F81">
        <w:rPr>
          <w:b/>
          <w:bCs/>
          <w:color w:val="8EAADB" w:themeColor="accent1" w:themeTint="99"/>
        </w:rPr>
        <w:t>E-mail TBD</w:t>
      </w:r>
    </w:p>
    <w:sectPr w:rsidR="00BA32E0" w:rsidRPr="00A6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FC"/>
    <w:rsid w:val="001502FC"/>
    <w:rsid w:val="00374B31"/>
    <w:rsid w:val="00513A97"/>
    <w:rsid w:val="005E6B3C"/>
    <w:rsid w:val="00A6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8F84"/>
  <w15:chartTrackingRefBased/>
  <w15:docId w15:val="{CB5CCCDB-31DA-43D3-A81F-350E2FC6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FC"/>
    <w:rPr>
      <w:color w:val="0563C1" w:themeColor="hyperlink"/>
      <w:u w:val="single"/>
    </w:rPr>
  </w:style>
  <w:style w:type="character" w:styleId="UnresolvedMention">
    <w:name w:val="Unresolved Mention"/>
    <w:basedOn w:val="DefaultParagraphFont"/>
    <w:uiPriority w:val="99"/>
    <w:semiHidden/>
    <w:unhideWhenUsed/>
    <w:rsid w:val="0015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81207">
      <w:bodyDiv w:val="1"/>
      <w:marLeft w:val="0"/>
      <w:marRight w:val="0"/>
      <w:marTop w:val="0"/>
      <w:marBottom w:val="0"/>
      <w:divBdr>
        <w:top w:val="none" w:sz="0" w:space="0" w:color="auto"/>
        <w:left w:val="none" w:sz="0" w:space="0" w:color="auto"/>
        <w:bottom w:val="none" w:sz="0" w:space="0" w:color="auto"/>
        <w:right w:val="none" w:sz="0" w:space="0" w:color="auto"/>
      </w:divBdr>
      <w:divsChild>
        <w:div w:id="900137698">
          <w:marLeft w:val="0"/>
          <w:marRight w:val="0"/>
          <w:marTop w:val="0"/>
          <w:marBottom w:val="0"/>
          <w:divBdr>
            <w:top w:val="none" w:sz="0" w:space="0" w:color="auto"/>
            <w:left w:val="none" w:sz="0" w:space="0" w:color="auto"/>
            <w:bottom w:val="none" w:sz="0" w:space="0" w:color="auto"/>
            <w:right w:val="none" w:sz="0" w:space="0" w:color="auto"/>
          </w:divBdr>
        </w:div>
      </w:divsChild>
    </w:div>
    <w:div w:id="1742942201">
      <w:bodyDiv w:val="1"/>
      <w:marLeft w:val="0"/>
      <w:marRight w:val="0"/>
      <w:marTop w:val="0"/>
      <w:marBottom w:val="0"/>
      <w:divBdr>
        <w:top w:val="none" w:sz="0" w:space="0" w:color="auto"/>
        <w:left w:val="none" w:sz="0" w:space="0" w:color="auto"/>
        <w:bottom w:val="none" w:sz="0" w:space="0" w:color="auto"/>
        <w:right w:val="none" w:sz="0" w:space="0" w:color="auto"/>
      </w:divBdr>
      <w:divsChild>
        <w:div w:id="70880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whitney@triumph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2443</Characters>
  <Application>Microsoft Office Word</Application>
  <DocSecurity>0</DocSecurity>
  <Lines>20</Lines>
  <Paragraphs>5</Paragraphs>
  <ScaleCrop>false</ScaleCrop>
  <Company>Triumph Aerostructures - Vought Aircraft Division</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Brent</dc:creator>
  <cp:keywords/>
  <dc:description/>
  <cp:lastModifiedBy>Burton, Brent</cp:lastModifiedBy>
  <cp:revision>2</cp:revision>
  <dcterms:created xsi:type="dcterms:W3CDTF">2022-04-20T15:27:00Z</dcterms:created>
  <dcterms:modified xsi:type="dcterms:W3CDTF">2022-04-20T15:27:00Z</dcterms:modified>
</cp:coreProperties>
</file>